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523.4136962890625" w:firstLine="0"/>
        <w:jc w:val="righ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Lake Winona Civic Association (LWCA)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0" w:right="2724.1448974609375" w:firstLine="0"/>
        <w:jc w:val="righ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Alternate Dispute Resolution (ADR)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0" w:right="3794.720458984375" w:firstLine="0"/>
        <w:jc w:val="righ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Request Form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85791015625" w:line="240" w:lineRule="auto"/>
        <w:ind w:left="0" w:right="4240.5224609375" w:firstLine="0"/>
        <w:jc w:val="righ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Item 3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5.111083984375" w:line="240" w:lineRule="auto"/>
        <w:ind w:left="0" w:right="645.4602050781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Revised Sept 2026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4.029541015625" w:line="264.3717384338379" w:lineRule="auto"/>
        <w:ind w:left="7.259979248046875" w:right="315.5859375" w:firstLine="5.72006225585937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Process: Complete each of the * areas below. Save document or scan &amp; email to ADR Committee Chair: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55cc"/>
          <w:sz w:val="22"/>
          <w:szCs w:val="22"/>
          <w:u w:val="single"/>
          <w:shd w:fill="auto" w:val="clear"/>
          <w:vertAlign w:val="baseline"/>
          <w:rtl w:val="0"/>
        </w:rPr>
        <w:t xml:space="preserve">a.michael.ollo@gmail.com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55cc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769775390625" w:line="264.3717384338379" w:lineRule="auto"/>
        <w:ind w:left="11.439971923828125" w:right="1449.273681640625" w:hanging="5.93994140625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From: LWCA Board President (or designee) or LWCA Resident Member(s) (Complete each of the * areas below)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769775390625" w:line="240" w:lineRule="auto"/>
        <w:ind w:left="23.32000732421875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To: ADR Committee Chair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10839843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*Full Name of Member(s) requesting dispute resolution: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04736328125" w:line="240" w:lineRule="auto"/>
        <w:ind w:left="18.480072021484375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*Lake Winona Property Address: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04736328125" w:line="240" w:lineRule="auto"/>
        <w:ind w:left="5.93994140625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Mailing Address (if different from above):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04736328125" w:line="240" w:lineRule="auto"/>
        <w:ind w:left="18.480072021484375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*Phone: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04736328125" w:line="240" w:lineRule="auto"/>
        <w:ind w:left="18.480072021484375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*Email: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04736328125" w:line="240" w:lineRule="auto"/>
        <w:ind w:left="18.480072021484375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*Date of Request: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04736328125" w:line="240" w:lineRule="auto"/>
        <w:ind w:left="18.480072021484375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*Title of Dispute: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5.1104736328125" w:line="264.3717384338379" w:lineRule="auto"/>
        <w:ind w:left="9.900054931640625" w:right="15.66162109375" w:hanging="3.079986572265625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Note 1: It is recommended that the LWCA Board attempt to resolve a communication or dispute with the member or members prior to an ADR process.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.769775390625" w:line="264.3717384338379" w:lineRule="auto"/>
        <w:ind w:left="12.760009765625" w:right="0" w:hanging="5.93994140625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Note 2: Upon receipt of this completed form by community member(s), the LWCA Board will receive a copy if they have not already received it.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6.568603515625" w:line="240" w:lineRule="auto"/>
        <w:ind w:left="28.280029296875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ff"/>
          <w:sz w:val="32"/>
          <w:szCs w:val="32"/>
          <w:u w:val="none"/>
          <w:shd w:fill="auto" w:val="clear"/>
          <w:vertAlign w:val="baseline"/>
          <w:rtl w:val="0"/>
        </w:rPr>
        <w:t xml:space="preserve">*ADR Request (From Member - briefly explained)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:</w:t>
      </w:r>
    </w:p>
    <w:sectPr>
      <w:pgSz w:h="15840" w:w="12240" w:orient="portrait"/>
      <w:pgMar w:bottom="3785.2197265625" w:top="1426.357421875" w:left="1443.0799865722656" w:right="1520.9619140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